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AB1F60" w:rsidP="00843090">
      <w:pPr>
        <w:pStyle w:val="opschrift"/>
      </w:pPr>
      <w:r w:rsidRPr="00451CDB">
        <w:t>schriftelijke vraag</w:t>
      </w:r>
    </w:p>
    <w:p w:rsidR="00C96513" w:rsidRDefault="00AB1F60" w:rsidP="00E75678"/>
    <w:p w:rsidR="00C96513" w:rsidRPr="00451CDB" w:rsidRDefault="00AB1F60" w:rsidP="00E75678">
      <w:r w:rsidRPr="00451CDB">
        <w:t xml:space="preserve">nr. </w:t>
      </w:r>
      <w:r w:rsidR="00DE0AD4">
        <w:t>198</w:t>
      </w:r>
    </w:p>
    <w:p w:rsidR="00C96513" w:rsidRPr="00451CDB" w:rsidRDefault="00AB1F60" w:rsidP="00E75678">
      <w:pPr>
        <w:rPr>
          <w:b/>
          <w:smallCaps/>
        </w:rPr>
      </w:pPr>
      <w:r w:rsidRPr="00451CDB">
        <w:t xml:space="preserve">van </w:t>
      </w:r>
      <w:proofErr w:type="spellStart"/>
      <w:r w:rsidRPr="00451CDB">
        <w:rPr>
          <w:b/>
          <w:smallCaps/>
        </w:rPr>
        <w:t>lydia</w:t>
      </w:r>
      <w:proofErr w:type="spellEnd"/>
      <w:r w:rsidRPr="00451CDB">
        <w:rPr>
          <w:b/>
          <w:smallCaps/>
        </w:rPr>
        <w:t xml:space="preserve"> </w:t>
      </w:r>
      <w:proofErr w:type="spellStart"/>
      <w:r w:rsidRPr="00451CDB">
        <w:rPr>
          <w:b/>
          <w:smallCaps/>
        </w:rPr>
        <w:t>peeters</w:t>
      </w:r>
      <w:proofErr w:type="spellEnd"/>
    </w:p>
    <w:p w:rsidR="00C96513" w:rsidRPr="00C96513" w:rsidRDefault="00AB1F60" w:rsidP="00E75678">
      <w:r w:rsidRPr="00451CDB">
        <w:t>datum: 12 december 2016</w:t>
      </w:r>
    </w:p>
    <w:p w:rsidR="00C96513" w:rsidRPr="008A4109" w:rsidRDefault="00AB1F60" w:rsidP="00E75678">
      <w:pPr>
        <w:pBdr>
          <w:bottom w:val="single" w:sz="4" w:space="1" w:color="auto"/>
        </w:pBdr>
      </w:pPr>
    </w:p>
    <w:p w:rsidR="00C96513" w:rsidRPr="008A4109" w:rsidRDefault="00AB1F60" w:rsidP="00E75678"/>
    <w:p w:rsidR="00C96513" w:rsidRPr="00451CDB" w:rsidRDefault="00AB1F60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joke </w:t>
      </w:r>
      <w:proofErr w:type="spellStart"/>
      <w:r w:rsidRPr="00451CDB">
        <w:rPr>
          <w:b/>
          <w:smallCaps/>
          <w:szCs w:val="22"/>
          <w:lang w:val="nl-BE"/>
        </w:rPr>
        <w:t>schauvliege</w:t>
      </w:r>
      <w:proofErr w:type="spellEnd"/>
    </w:p>
    <w:p w:rsidR="00C96513" w:rsidRPr="00C96513" w:rsidRDefault="00AB1F60" w:rsidP="00E75678">
      <w:pPr>
        <w:rPr>
          <w:smallCaps/>
          <w:szCs w:val="22"/>
          <w:lang w:val="nl-BE"/>
        </w:rPr>
      </w:pPr>
      <w:proofErr w:type="spellStart"/>
      <w:r w:rsidRPr="00451CDB">
        <w:rPr>
          <w:smallCaps/>
          <w:szCs w:val="22"/>
          <w:lang w:val="nl-BE"/>
        </w:rPr>
        <w:t>vlaams</w:t>
      </w:r>
      <w:proofErr w:type="spellEnd"/>
      <w:r w:rsidRPr="00451CDB">
        <w:rPr>
          <w:smallCaps/>
          <w:szCs w:val="22"/>
          <w:lang w:val="nl-BE"/>
        </w:rPr>
        <w:t xml:space="preserve"> minister van omgeving, natuur en landbouw</w:t>
      </w:r>
    </w:p>
    <w:p w:rsidR="00C96513" w:rsidRPr="008A4109" w:rsidRDefault="00AB1F60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RDefault="00AB1F60" w:rsidP="00E75678">
      <w:pPr>
        <w:pStyle w:val="StandaardSV"/>
        <w:jc w:val="left"/>
        <w:rPr>
          <w:rFonts w:ascii="Verdana" w:hAnsi="Verdana"/>
          <w:sz w:val="20"/>
        </w:rPr>
      </w:pPr>
    </w:p>
    <w:p w:rsidR="00451CDB" w:rsidRPr="008C1B72" w:rsidRDefault="00AB1F60" w:rsidP="00E75678">
      <w:pPr>
        <w:pStyle w:val="StandaardSV"/>
        <w:jc w:val="left"/>
        <w:rPr>
          <w:rFonts w:ascii="Verdana" w:hAnsi="Verdana"/>
          <w:sz w:val="20"/>
        </w:rPr>
      </w:pPr>
    </w:p>
    <w:p w:rsidR="00C96513" w:rsidRDefault="00AB1F60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 xml:space="preserve">Zonnepanelenpark </w:t>
      </w:r>
      <w:r>
        <w:rPr>
          <w:rFonts w:eastAsia="Calibri"/>
          <w:lang w:val="nl-BE" w:eastAsia="en-US"/>
        </w:rPr>
        <w:t xml:space="preserve">Lommel  -  Verzet </w:t>
      </w:r>
      <w:bookmarkStart w:id="0" w:name="_GoBack"/>
      <w:bookmarkEnd w:id="0"/>
      <w:r>
        <w:rPr>
          <w:rFonts w:eastAsia="Calibri"/>
          <w:lang w:val="nl-BE" w:eastAsia="en-US"/>
        </w:rPr>
        <w:t>natuurverenigingen</w:t>
      </w:r>
    </w:p>
    <w:p w:rsidR="002B2083" w:rsidRPr="002B2083" w:rsidRDefault="00AB1F60" w:rsidP="00E75678">
      <w:pPr>
        <w:pStyle w:val="StijlStandaardSVVerdana10ptLinks-175cm"/>
      </w:pPr>
    </w:p>
    <w:p w:rsidR="0073339A" w:rsidRDefault="00AB1F60" w:rsidP="003D2A11">
      <w:r>
        <w:t xml:space="preserve">Vorige week maakten </w:t>
      </w:r>
      <w:r w:rsidR="00FD4189">
        <w:t>de Limburgse Reconversiemaatschappij (</w:t>
      </w:r>
      <w:r>
        <w:t>LRM</w:t>
      </w:r>
      <w:r w:rsidR="00FD4189">
        <w:t>)</w:t>
      </w:r>
      <w:r>
        <w:t xml:space="preserve"> en de stad Lommel </w:t>
      </w:r>
      <w:r>
        <w:t>bekend dat zij in 2018 377.000 zonnepanelen willen plaatsen op  het industrieterrein Kristalpark Lommel. Dit zou het grootste zonnepa</w:t>
      </w:r>
      <w:r>
        <w:t>rk</w:t>
      </w:r>
      <w:r>
        <w:t xml:space="preserve"> in de Benelux worden en zou groene stroom</w:t>
      </w:r>
      <w:r>
        <w:t xml:space="preserve"> </w:t>
      </w:r>
      <w:r>
        <w:t>kunnen bieden aan 25.000 gezinnen.  Het gaat om een investering van 90 mi</w:t>
      </w:r>
      <w:r w:rsidR="00FD4189">
        <w:t>ljoen</w:t>
      </w:r>
      <w:r>
        <w:t xml:space="preserve"> euro.</w:t>
      </w:r>
    </w:p>
    <w:p w:rsidR="00FD4189" w:rsidRDefault="00FD4189" w:rsidP="003D2A11"/>
    <w:p w:rsidR="0073339A" w:rsidRDefault="00AB1F60" w:rsidP="003D2A11">
      <w:r>
        <w:t xml:space="preserve">Kort na de aankondiging </w:t>
      </w:r>
      <w:r>
        <w:t xml:space="preserve">in de pers </w:t>
      </w:r>
      <w:r>
        <w:t>van het zonnepark in Lommel op 29</w:t>
      </w:r>
      <w:r w:rsidR="00FD4189">
        <w:t xml:space="preserve"> november </w:t>
      </w:r>
      <w:r>
        <w:t>20</w:t>
      </w:r>
      <w:r w:rsidR="00FD4189">
        <w:t>1</w:t>
      </w:r>
      <w:r>
        <w:t xml:space="preserve">6 </w:t>
      </w:r>
      <w:r>
        <w:t>volgde een mededeling van een aantal natuurverenigingen dat  zij niet blij zijn met de komst van deze groene stroominvesteringen. Ze vrezen dat dit zonnepark de doodsteek zo</w:t>
      </w:r>
      <w:r>
        <w:t>u betekenen voor zeldzame  diersoorten waaronder de lentevuurspin.</w:t>
      </w:r>
    </w:p>
    <w:p w:rsidR="00FD4189" w:rsidRDefault="00FD4189" w:rsidP="003D2A11"/>
    <w:p w:rsidR="0073339A" w:rsidRDefault="00AB1F60" w:rsidP="003D2A11">
      <w:r>
        <w:t>Natuurpunt reageer</w:t>
      </w:r>
      <w:r>
        <w:t xml:space="preserve">de eveneens </w:t>
      </w:r>
      <w:r>
        <w:t xml:space="preserve">met de mededeling dat groenstroomambities niet ten koste mogen gaan van </w:t>
      </w:r>
      <w:r>
        <w:t>Europese topnatuur</w:t>
      </w:r>
      <w:r>
        <w:t xml:space="preserve">, en dat er alternatieve locaties zouden zijn. </w:t>
      </w:r>
    </w:p>
    <w:p w:rsidR="00FD4189" w:rsidRDefault="00FD4189" w:rsidP="003D2A11"/>
    <w:p w:rsidR="003D2A11" w:rsidRDefault="00AB1F60" w:rsidP="003D2A11">
      <w:r>
        <w:t>De werkgeversorganisa</w:t>
      </w:r>
      <w:r>
        <w:t xml:space="preserve">ties VKW Limburg en </w:t>
      </w:r>
      <w:proofErr w:type="spellStart"/>
      <w:r>
        <w:t>Voka</w:t>
      </w:r>
      <w:proofErr w:type="spellEnd"/>
      <w:r>
        <w:t xml:space="preserve">  reageren op hun beurt tegen dit protest en hebben het  over ‘milieufanatisme’ en ‘hemeltergend groen protest’.</w:t>
      </w:r>
      <w:r w:rsidRPr="003D2A11">
        <w:t xml:space="preserve"> </w:t>
      </w:r>
      <w:r>
        <w:t>Volgens VOKA en VKW Limburg is alles in overleg gebeurd met het Agentschap Natuur en Bos (ANB) en zijn er duidelijke co</w:t>
      </w:r>
      <w:r>
        <w:t>mpensatiemaatregelen afgesproken.</w:t>
      </w:r>
      <w:r>
        <w:t xml:space="preserve"> Volgens VOKA en VKW Limburg zijn er bovendien genoeg voorbeelden waar zelfs bedreigde soorten vreedzaam met de industrie kunnen samenleven.</w:t>
      </w:r>
    </w:p>
    <w:p w:rsidR="00C10AA3" w:rsidRDefault="00AB1F60" w:rsidP="00C10AA3"/>
    <w:p w:rsidR="007E6E9D" w:rsidRDefault="00AB1F60" w:rsidP="00FD4189">
      <w:pPr>
        <w:pStyle w:val="Nummering"/>
      </w:pPr>
      <w:r>
        <w:t xml:space="preserve">Hoe staat </w:t>
      </w:r>
      <w:r w:rsidR="00FD4189">
        <w:t>de minister</w:t>
      </w:r>
      <w:r>
        <w:t xml:space="preserve"> tegenover de ontwikkeling van dit initiatief inzake groene energie en de realisatie van het grootste zonnepark  in de Benelux op het kristalpark in Lommel? </w:t>
      </w:r>
    </w:p>
    <w:p w:rsidR="007E6E9D" w:rsidRDefault="00AB1F60" w:rsidP="00FD4189">
      <w:pPr>
        <w:pStyle w:val="Nummering"/>
      </w:pPr>
      <w:r>
        <w:t xml:space="preserve">Wat is </w:t>
      </w:r>
      <w:r w:rsidR="00FD4189">
        <w:t xml:space="preserve">het </w:t>
      </w:r>
      <w:r>
        <w:t xml:space="preserve">oordeel </w:t>
      </w:r>
      <w:r w:rsidR="00FD4189">
        <w:t xml:space="preserve">van de minister </w:t>
      </w:r>
      <w:r>
        <w:t>over het standpunt van Natuurpunt en de natuurverenigingen dat er and</w:t>
      </w:r>
      <w:r>
        <w:t xml:space="preserve">ere en meer geschikte locaties zijn voor dit zonnepark? </w:t>
      </w:r>
    </w:p>
    <w:p w:rsidR="007E6E9D" w:rsidRDefault="00AB1F60" w:rsidP="00FD4189">
      <w:pPr>
        <w:pStyle w:val="Nummering"/>
      </w:pPr>
      <w:r w:rsidRPr="00A73554">
        <w:t xml:space="preserve">Is </w:t>
      </w:r>
      <w:r>
        <w:t>er</w:t>
      </w:r>
      <w:r>
        <w:t xml:space="preserve"> </w:t>
      </w:r>
      <w:r>
        <w:t xml:space="preserve">op de site Kristalpark Lommel effectief sprake van topnatuur met uitzonderlijke soorten, die absoluut onverzoenbaar </w:t>
      </w:r>
      <w:r>
        <w:t xml:space="preserve">is met de realisatie van het zonnepark, zoals Natuurpunt beweert? </w:t>
      </w:r>
    </w:p>
    <w:p w:rsidR="007E6E9D" w:rsidRDefault="00AB1F60" w:rsidP="00FD4189">
      <w:pPr>
        <w:pStyle w:val="Nummering"/>
      </w:pPr>
      <w:r>
        <w:t xml:space="preserve">Vindt </w:t>
      </w:r>
      <w:r w:rsidR="00FD4189">
        <w:t>de minister</w:t>
      </w:r>
      <w:r>
        <w:t xml:space="preserve"> d</w:t>
      </w:r>
      <w:r>
        <w:t xml:space="preserve">e kritiek van de werkgeversorganisatie over het “hemeltergend groen protest” </w:t>
      </w:r>
      <w:r>
        <w:t xml:space="preserve">en “milieufanatisme bedreigt Limburgse welvaart” terecht en welke initiatieven neemt </w:t>
      </w:r>
      <w:r w:rsidR="00FD4189">
        <w:t>zij</w:t>
      </w:r>
      <w:r>
        <w:t xml:space="preserve"> dienaangaande?   </w:t>
      </w:r>
    </w:p>
    <w:sectPr w:rsidR="007E6E9D" w:rsidSect="00D07EAC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1F60">
      <w:r>
        <w:separator/>
      </w:r>
    </w:p>
  </w:endnote>
  <w:endnote w:type="continuationSeparator" w:id="0">
    <w:p w:rsidR="00000000" w:rsidRDefault="00AB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AB1F60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AB1F60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AB1F60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AB1F60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1F60">
      <w:r>
        <w:separator/>
      </w:r>
    </w:p>
  </w:footnote>
  <w:footnote w:type="continuationSeparator" w:id="0">
    <w:p w:rsidR="00000000" w:rsidRDefault="00AB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AB1F60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AB1F60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5D" w:rsidRDefault="00AB1F60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BDE0B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EA4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BAEB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D655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4C76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B48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7A09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91853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3BC80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3682"/>
    <w:multiLevelType w:val="multilevel"/>
    <w:tmpl w:val="A76C864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1C48BF"/>
    <w:multiLevelType w:val="hybridMultilevel"/>
    <w:tmpl w:val="021C5C00"/>
    <w:lvl w:ilvl="0" w:tplc="ABD6ACDE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33C6C0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A4DA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CC63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F303D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2266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5095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A469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5EA56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 w:tplc="64F2FF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A483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A6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C1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629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B87F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C4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8F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22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 w:tplc="3EA6C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7F265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B08C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7E4A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3266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369E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9AAF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4C33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F8AE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 w:tplc="AC56021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AF56F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08CB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E4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4D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DCA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64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CD0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A457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A5240"/>
    <w:multiLevelType w:val="hybridMultilevel"/>
    <w:tmpl w:val="F80A291C"/>
    <w:lvl w:ilvl="0" w:tplc="A53EB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2206EA" w:tentative="1">
      <w:start w:val="1"/>
      <w:numFmt w:val="lowerLetter"/>
      <w:lvlText w:val="%2."/>
      <w:lvlJc w:val="left"/>
      <w:pPr>
        <w:ind w:left="1440" w:hanging="360"/>
      </w:pPr>
    </w:lvl>
    <w:lvl w:ilvl="2" w:tplc="B5F6380A" w:tentative="1">
      <w:start w:val="1"/>
      <w:numFmt w:val="lowerRoman"/>
      <w:lvlText w:val="%3."/>
      <w:lvlJc w:val="right"/>
      <w:pPr>
        <w:ind w:left="2160" w:hanging="180"/>
      </w:pPr>
    </w:lvl>
    <w:lvl w:ilvl="3" w:tplc="5B4626E4" w:tentative="1">
      <w:start w:val="1"/>
      <w:numFmt w:val="decimal"/>
      <w:lvlText w:val="%4."/>
      <w:lvlJc w:val="left"/>
      <w:pPr>
        <w:ind w:left="2880" w:hanging="360"/>
      </w:pPr>
    </w:lvl>
    <w:lvl w:ilvl="4" w:tplc="66AC6868" w:tentative="1">
      <w:start w:val="1"/>
      <w:numFmt w:val="lowerLetter"/>
      <w:lvlText w:val="%5."/>
      <w:lvlJc w:val="left"/>
      <w:pPr>
        <w:ind w:left="3600" w:hanging="360"/>
      </w:pPr>
    </w:lvl>
    <w:lvl w:ilvl="5" w:tplc="EC2635A0" w:tentative="1">
      <w:start w:val="1"/>
      <w:numFmt w:val="lowerRoman"/>
      <w:lvlText w:val="%6."/>
      <w:lvlJc w:val="right"/>
      <w:pPr>
        <w:ind w:left="4320" w:hanging="180"/>
      </w:pPr>
    </w:lvl>
    <w:lvl w:ilvl="6" w:tplc="910AB9A2" w:tentative="1">
      <w:start w:val="1"/>
      <w:numFmt w:val="decimal"/>
      <w:lvlText w:val="%7."/>
      <w:lvlJc w:val="left"/>
      <w:pPr>
        <w:ind w:left="5040" w:hanging="360"/>
      </w:pPr>
    </w:lvl>
    <w:lvl w:ilvl="7" w:tplc="1DBE63A2" w:tentative="1">
      <w:start w:val="1"/>
      <w:numFmt w:val="lowerLetter"/>
      <w:lvlText w:val="%8."/>
      <w:lvlJc w:val="left"/>
      <w:pPr>
        <w:ind w:left="5760" w:hanging="360"/>
      </w:pPr>
    </w:lvl>
    <w:lvl w:ilvl="8" w:tplc="B35EC5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D4"/>
    <w:rsid w:val="00AB1F60"/>
    <w:rsid w:val="00DE0AD4"/>
    <w:rsid w:val="00F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jstalinea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C415D"/>
    <w:rPr>
      <w:rFonts w:ascii="Verdana" w:hAnsi="Verdana"/>
      <w:lang w:val="nl-NL" w:eastAsia="nl-NL"/>
    </w:rPr>
  </w:style>
  <w:style w:type="paragraph" w:styleId="Ballontekst">
    <w:name w:val="Balloon Text"/>
    <w:basedOn w:val="Standaard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Standaardalinea-lettertype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843090"/>
    <w:rPr>
      <w:rFonts w:ascii="Verdana" w:hAnsi="Verdana"/>
      <w:b/>
      <w:i/>
      <w:smallCap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6F16-EAD0-47F4-8182-919D232D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Jan Dewulf</cp:lastModifiedBy>
  <cp:revision>5</cp:revision>
  <cp:lastPrinted>2014-05-14T13:55:00Z</cp:lastPrinted>
  <dcterms:created xsi:type="dcterms:W3CDTF">2016-12-12T11:09:00Z</dcterms:created>
  <dcterms:modified xsi:type="dcterms:W3CDTF">2016-12-12T11:13:00Z</dcterms:modified>
</cp:coreProperties>
</file>