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513" w:rsidRPr="002A43AD" w:rsidRDefault="00975647" w:rsidP="00843090">
      <w:pPr>
        <w:pStyle w:val="opschrift"/>
      </w:pPr>
      <w:r w:rsidRPr="00451CDB">
        <w:t>schriftelijke vraag</w:t>
      </w:r>
    </w:p>
    <w:p w:rsidR="00C96513" w:rsidRDefault="00975647" w:rsidP="00E75678"/>
    <w:p w:rsidR="00C96513" w:rsidRPr="00451CDB" w:rsidRDefault="00975647" w:rsidP="00E75678">
      <w:r w:rsidRPr="00451CDB">
        <w:t xml:space="preserve">nr. </w:t>
      </w:r>
      <w:r>
        <w:t>202</w:t>
      </w:r>
    </w:p>
    <w:p w:rsidR="00C96513" w:rsidRPr="00451CDB" w:rsidRDefault="00975647" w:rsidP="00E75678">
      <w:pPr>
        <w:rPr>
          <w:b/>
          <w:smallCaps/>
        </w:rPr>
      </w:pPr>
      <w:r w:rsidRPr="00451CDB">
        <w:t xml:space="preserve">van </w:t>
      </w:r>
      <w:proofErr w:type="spellStart"/>
      <w:r w:rsidRPr="00451CDB">
        <w:rPr>
          <w:b/>
          <w:smallCaps/>
        </w:rPr>
        <w:t>lydia</w:t>
      </w:r>
      <w:proofErr w:type="spellEnd"/>
      <w:r w:rsidRPr="00451CDB">
        <w:rPr>
          <w:b/>
          <w:smallCaps/>
        </w:rPr>
        <w:t xml:space="preserve"> </w:t>
      </w:r>
      <w:proofErr w:type="spellStart"/>
      <w:r w:rsidRPr="00451CDB">
        <w:rPr>
          <w:b/>
          <w:smallCaps/>
        </w:rPr>
        <w:t>peeters</w:t>
      </w:r>
      <w:proofErr w:type="spellEnd"/>
    </w:p>
    <w:p w:rsidR="00C96513" w:rsidRPr="00C96513" w:rsidRDefault="00975647" w:rsidP="00E75678">
      <w:r w:rsidRPr="00451CDB">
        <w:t>datum: 13 december 2016</w:t>
      </w:r>
    </w:p>
    <w:p w:rsidR="00C96513" w:rsidRPr="008A4109" w:rsidRDefault="00975647" w:rsidP="00E75678">
      <w:pPr>
        <w:pBdr>
          <w:bottom w:val="single" w:sz="4" w:space="1" w:color="auto"/>
        </w:pBdr>
      </w:pPr>
    </w:p>
    <w:p w:rsidR="00C96513" w:rsidRPr="008A4109" w:rsidRDefault="00975647" w:rsidP="00E75678"/>
    <w:p w:rsidR="00C96513" w:rsidRPr="00451CDB" w:rsidRDefault="00975647" w:rsidP="00E75678">
      <w:pPr>
        <w:rPr>
          <w:rFonts w:ascii="Times New Roman Vet" w:hAnsi="Times New Roman Vet"/>
          <w:sz w:val="22"/>
          <w:szCs w:val="22"/>
          <w:lang w:val="nl-BE"/>
        </w:rPr>
      </w:pPr>
      <w:r w:rsidRPr="00451CDB">
        <w:rPr>
          <w:szCs w:val="22"/>
          <w:lang w:val="nl-BE"/>
        </w:rPr>
        <w:t>aan</w:t>
      </w:r>
      <w:r w:rsidRPr="00451CDB">
        <w:rPr>
          <w:b/>
          <w:smallCaps/>
          <w:szCs w:val="22"/>
          <w:lang w:val="nl-BE"/>
        </w:rPr>
        <w:t xml:space="preserve"> joke </w:t>
      </w:r>
      <w:proofErr w:type="spellStart"/>
      <w:r w:rsidRPr="00451CDB">
        <w:rPr>
          <w:b/>
          <w:smallCaps/>
          <w:szCs w:val="22"/>
          <w:lang w:val="nl-BE"/>
        </w:rPr>
        <w:t>schauvliege</w:t>
      </w:r>
      <w:proofErr w:type="spellEnd"/>
    </w:p>
    <w:p w:rsidR="00C96513" w:rsidRPr="00C96513" w:rsidRDefault="00975647" w:rsidP="00E75678">
      <w:pPr>
        <w:rPr>
          <w:smallCaps/>
          <w:szCs w:val="22"/>
          <w:lang w:val="nl-BE"/>
        </w:rPr>
      </w:pPr>
      <w:proofErr w:type="spellStart"/>
      <w:r w:rsidRPr="00451CDB">
        <w:rPr>
          <w:smallCaps/>
          <w:szCs w:val="22"/>
          <w:lang w:val="nl-BE"/>
        </w:rPr>
        <w:t>vlaams</w:t>
      </w:r>
      <w:proofErr w:type="spellEnd"/>
      <w:r w:rsidRPr="00451CDB">
        <w:rPr>
          <w:smallCaps/>
          <w:szCs w:val="22"/>
          <w:lang w:val="nl-BE"/>
        </w:rPr>
        <w:t xml:space="preserve"> minister van omgeving, natuur en landbouw</w:t>
      </w:r>
    </w:p>
    <w:p w:rsidR="00C96513" w:rsidRPr="008A4109" w:rsidRDefault="00975647" w:rsidP="00E75678">
      <w:pPr>
        <w:pStyle w:val="StandaardSV"/>
        <w:pBdr>
          <w:bottom w:val="single" w:sz="4" w:space="1" w:color="auto"/>
        </w:pBdr>
        <w:jc w:val="left"/>
        <w:rPr>
          <w:rFonts w:ascii="Verdana" w:hAnsi="Verdana"/>
          <w:sz w:val="20"/>
          <w:lang w:val="nl-BE"/>
        </w:rPr>
      </w:pPr>
    </w:p>
    <w:p w:rsidR="00451CDB" w:rsidRPr="008A4109" w:rsidRDefault="00975647" w:rsidP="00E75678">
      <w:pPr>
        <w:pStyle w:val="StandaardSV"/>
        <w:jc w:val="left"/>
        <w:rPr>
          <w:rFonts w:ascii="Verdana" w:hAnsi="Verdana"/>
          <w:sz w:val="20"/>
        </w:rPr>
      </w:pPr>
    </w:p>
    <w:p w:rsidR="00451CDB" w:rsidRPr="008C1B72" w:rsidRDefault="00975647" w:rsidP="00E75678">
      <w:pPr>
        <w:pStyle w:val="StandaardSV"/>
        <w:jc w:val="left"/>
        <w:rPr>
          <w:rFonts w:ascii="Verdana" w:hAnsi="Verdana"/>
          <w:sz w:val="20"/>
        </w:rPr>
      </w:pPr>
    </w:p>
    <w:p w:rsidR="00C96513" w:rsidRDefault="00975647" w:rsidP="00D07EAC">
      <w:pPr>
        <w:pStyle w:val="StijlStandaardSVVerdana10ptCursiefLinks-175cm"/>
        <w:rPr>
          <w:rFonts w:eastAsia="Calibri"/>
          <w:lang w:val="nl-BE" w:eastAsia="en-US"/>
        </w:rPr>
      </w:pPr>
      <w:bookmarkStart w:id="0" w:name="_GoBack"/>
      <w:proofErr w:type="spellStart"/>
      <w:r>
        <w:rPr>
          <w:rFonts w:eastAsia="Calibri"/>
          <w:lang w:val="nl-BE" w:eastAsia="en-US"/>
        </w:rPr>
        <w:t>E</w:t>
      </w:r>
      <w:r>
        <w:rPr>
          <w:rFonts w:eastAsia="Calibri"/>
          <w:lang w:val="nl-BE" w:eastAsia="en-US"/>
        </w:rPr>
        <w:t>cotunnels</w:t>
      </w:r>
      <w:proofErr w:type="spellEnd"/>
      <w:r>
        <w:rPr>
          <w:rFonts w:eastAsia="Calibri"/>
          <w:lang w:val="nl-BE" w:eastAsia="en-US"/>
        </w:rPr>
        <w:t xml:space="preserve"> en ecoducten </w:t>
      </w:r>
      <w:r>
        <w:rPr>
          <w:rFonts w:eastAsia="Calibri"/>
          <w:lang w:val="nl-BE" w:eastAsia="en-US"/>
        </w:rPr>
        <w:t xml:space="preserve"> -</w:t>
      </w:r>
      <w:r>
        <w:rPr>
          <w:rFonts w:eastAsia="Calibri"/>
          <w:lang w:val="nl-BE" w:eastAsia="en-US"/>
        </w:rPr>
        <w:t xml:space="preserve">  S</w:t>
      </w:r>
      <w:r>
        <w:rPr>
          <w:rFonts w:eastAsia="Calibri"/>
          <w:lang w:val="nl-BE" w:eastAsia="en-US"/>
        </w:rPr>
        <w:t>tand van zaken</w:t>
      </w:r>
    </w:p>
    <w:bookmarkEnd w:id="0"/>
    <w:p w:rsidR="002B2083" w:rsidRPr="002B2083" w:rsidRDefault="00975647" w:rsidP="00E75678">
      <w:pPr>
        <w:pStyle w:val="StijlStandaardSVVerdana10ptLinks-175cm"/>
      </w:pPr>
    </w:p>
    <w:p w:rsidR="0056397E" w:rsidRPr="00975647" w:rsidRDefault="00975647" w:rsidP="0056397E">
      <w:pPr>
        <w:pStyle w:val="Geenafstand"/>
        <w:jc w:val="both"/>
        <w:rPr>
          <w:rFonts w:ascii="Verdana" w:hAnsi="Verdana"/>
        </w:rPr>
      </w:pPr>
      <w:r w:rsidRPr="00975647">
        <w:rPr>
          <w:rFonts w:ascii="Verdana" w:hAnsi="Verdana"/>
        </w:rPr>
        <w:t xml:space="preserve">Wegen vormen voor dieren een belangrijke </w:t>
      </w:r>
      <w:r w:rsidRPr="00975647">
        <w:rPr>
          <w:rFonts w:ascii="Verdana" w:hAnsi="Verdana"/>
        </w:rPr>
        <w:t xml:space="preserve">barrière, dat is </w:t>
      </w:r>
      <w:r w:rsidRPr="00975647">
        <w:rPr>
          <w:rFonts w:ascii="Verdana" w:hAnsi="Verdana"/>
        </w:rPr>
        <w:t>bekend. Vooral drukke wegen en snelwegen zijn onoverbrugbaar. Ze zorgen voor veel verkeersslachtoffers onder dieren en in sommige gevallen ook mensen. Daarnaast verhinderen ze dat populaties van ‘versnipperingsgevoelige’ diersoorten a</w:t>
      </w:r>
      <w:r w:rsidRPr="00975647">
        <w:rPr>
          <w:rFonts w:ascii="Verdana" w:hAnsi="Verdana"/>
        </w:rPr>
        <w:t>an weerszijden van de weg contact hebben met elkaar. Zo treedt genetische verarmi</w:t>
      </w:r>
      <w:r w:rsidRPr="00975647">
        <w:rPr>
          <w:rFonts w:ascii="Verdana" w:hAnsi="Verdana"/>
        </w:rPr>
        <w:t>ng op en sterven populaties uit, de zogenaamde</w:t>
      </w:r>
      <w:r>
        <w:rPr>
          <w:rFonts w:ascii="Verdana" w:hAnsi="Verdana"/>
        </w:rPr>
        <w:t xml:space="preserve"> ‘ecologische versnippering’.</w:t>
      </w:r>
    </w:p>
    <w:p w:rsidR="00F65E20" w:rsidRPr="00975647" w:rsidRDefault="00975647" w:rsidP="0056397E">
      <w:pPr>
        <w:pStyle w:val="Geenafstand"/>
        <w:jc w:val="both"/>
        <w:rPr>
          <w:rFonts w:ascii="Verdana" w:hAnsi="Verdana"/>
        </w:rPr>
      </w:pPr>
    </w:p>
    <w:p w:rsidR="0056397E" w:rsidRPr="00975647" w:rsidRDefault="00975647" w:rsidP="0056397E">
      <w:pPr>
        <w:pStyle w:val="Geenafstand"/>
        <w:jc w:val="both"/>
        <w:rPr>
          <w:rFonts w:ascii="Verdana" w:hAnsi="Verdana"/>
          <w:shd w:val="clear" w:color="auto" w:fill="FFFFFF"/>
        </w:rPr>
      </w:pPr>
      <w:r w:rsidRPr="00975647">
        <w:rPr>
          <w:rFonts w:ascii="Verdana" w:hAnsi="Verdana"/>
          <w:shd w:val="clear" w:color="auto" w:fill="FFFFFF"/>
        </w:rPr>
        <w:t>Maatregelen die deze effecten kunnen verminderen</w:t>
      </w:r>
      <w:r>
        <w:rPr>
          <w:rFonts w:ascii="Verdana" w:hAnsi="Verdana"/>
          <w:shd w:val="clear" w:color="auto" w:fill="FFFFFF"/>
        </w:rPr>
        <w:t>,</w:t>
      </w:r>
      <w:r w:rsidRPr="00975647">
        <w:rPr>
          <w:rFonts w:ascii="Verdana" w:hAnsi="Verdana"/>
          <w:shd w:val="clear" w:color="auto" w:fill="FFFFFF"/>
        </w:rPr>
        <w:t xml:space="preserve"> zijn de bouw van ‘ecologische </w:t>
      </w:r>
      <w:proofErr w:type="spellStart"/>
      <w:r w:rsidRPr="00975647">
        <w:rPr>
          <w:rFonts w:ascii="Verdana" w:hAnsi="Verdana"/>
          <w:shd w:val="clear" w:color="auto" w:fill="FFFFFF"/>
        </w:rPr>
        <w:t>ontsnipperingsobjecten</w:t>
      </w:r>
      <w:proofErr w:type="spellEnd"/>
      <w:r w:rsidRPr="00975647">
        <w:rPr>
          <w:rFonts w:ascii="Verdana" w:hAnsi="Verdana"/>
          <w:shd w:val="clear" w:color="auto" w:fill="FFFFFF"/>
        </w:rPr>
        <w:t xml:space="preserve">’ zoals een ecoduct, </w:t>
      </w:r>
      <w:proofErr w:type="spellStart"/>
      <w:r w:rsidRPr="00975647">
        <w:rPr>
          <w:rFonts w:ascii="Verdana" w:hAnsi="Verdana"/>
          <w:shd w:val="clear" w:color="auto" w:fill="FFFFFF"/>
        </w:rPr>
        <w:t>ecotunnel</w:t>
      </w:r>
      <w:proofErr w:type="spellEnd"/>
      <w:r w:rsidRPr="00975647">
        <w:rPr>
          <w:rFonts w:ascii="Verdana" w:hAnsi="Verdana"/>
          <w:shd w:val="clear" w:color="auto" w:fill="FFFFFF"/>
        </w:rPr>
        <w:t xml:space="preserve">, ‘faunabuis’, ‘eekhoornbrug’,… </w:t>
      </w:r>
      <w:r w:rsidRPr="00975647">
        <w:rPr>
          <w:rFonts w:ascii="Verdana" w:hAnsi="Verdana"/>
          <w:shd w:val="clear" w:color="auto" w:fill="FFFFFF"/>
        </w:rPr>
        <w:t xml:space="preserve"> </w:t>
      </w:r>
      <w:r w:rsidRPr="00975647">
        <w:rPr>
          <w:rFonts w:ascii="Verdana" w:hAnsi="Verdana"/>
          <w:shd w:val="clear" w:color="auto" w:fill="FFFFFF"/>
        </w:rPr>
        <w:t xml:space="preserve">Afhankelijk van de betrokken diersoorten en hun gedrag, en op maat van het terrein, zijn </w:t>
      </w:r>
      <w:r w:rsidRPr="00975647">
        <w:rPr>
          <w:rFonts w:ascii="Verdana" w:hAnsi="Verdana"/>
          <w:shd w:val="clear" w:color="auto" w:fill="FFFFFF"/>
        </w:rPr>
        <w:t>verschillende oplossingen mogelijk.</w:t>
      </w:r>
    </w:p>
    <w:p w:rsidR="00A054B3" w:rsidRPr="00975647" w:rsidRDefault="00975647" w:rsidP="0056397E">
      <w:pPr>
        <w:pStyle w:val="Geenafstand"/>
        <w:jc w:val="both"/>
        <w:rPr>
          <w:rFonts w:ascii="Verdana" w:hAnsi="Verdana"/>
          <w:shd w:val="clear" w:color="auto" w:fill="FFFFFF"/>
        </w:rPr>
      </w:pPr>
    </w:p>
    <w:p w:rsidR="00A054B3" w:rsidRPr="00975647" w:rsidRDefault="00975647" w:rsidP="0056397E">
      <w:pPr>
        <w:pStyle w:val="Geenafstand"/>
        <w:jc w:val="both"/>
        <w:rPr>
          <w:rFonts w:ascii="Verdana" w:hAnsi="Verdana"/>
        </w:rPr>
      </w:pPr>
      <w:r w:rsidRPr="00975647">
        <w:rPr>
          <w:rFonts w:ascii="Verdana" w:hAnsi="Verdana"/>
          <w:shd w:val="clear" w:color="auto" w:fill="FFFFFF"/>
        </w:rPr>
        <w:t xml:space="preserve">Vlaanderen beschikt </w:t>
      </w:r>
      <w:r w:rsidRPr="00975647">
        <w:rPr>
          <w:rFonts w:ascii="Verdana" w:hAnsi="Verdana"/>
          <w:shd w:val="clear" w:color="auto" w:fill="FFFFFF"/>
        </w:rPr>
        <w:t xml:space="preserve">momenteel </w:t>
      </w:r>
      <w:r w:rsidRPr="00975647">
        <w:rPr>
          <w:rFonts w:ascii="Verdana" w:hAnsi="Verdana"/>
          <w:shd w:val="clear" w:color="auto" w:fill="FFFFFF"/>
        </w:rPr>
        <w:t>over vier ec</w:t>
      </w:r>
      <w:r w:rsidRPr="00975647">
        <w:rPr>
          <w:rFonts w:ascii="Verdana" w:hAnsi="Verdana"/>
          <w:shd w:val="clear" w:color="auto" w:fill="FFFFFF"/>
        </w:rPr>
        <w:t>o</w:t>
      </w:r>
      <w:r w:rsidRPr="00975647">
        <w:rPr>
          <w:rFonts w:ascii="Verdana" w:hAnsi="Verdana"/>
          <w:shd w:val="clear" w:color="auto" w:fill="FFFFFF"/>
        </w:rPr>
        <w:t xml:space="preserve">ducten. In de lente van 2016 is de bouw </w:t>
      </w:r>
      <w:r w:rsidRPr="00975647">
        <w:rPr>
          <w:rFonts w:ascii="Verdana" w:hAnsi="Verdana"/>
          <w:shd w:val="clear" w:color="auto" w:fill="FFFFFF"/>
        </w:rPr>
        <w:t>gestart van een vijfde ecoduct van maar liefst 60 meter over de Ring rond Brussel (RO), tus</w:t>
      </w:r>
      <w:r w:rsidRPr="00975647">
        <w:rPr>
          <w:rFonts w:ascii="Verdana" w:hAnsi="Verdana"/>
          <w:shd w:val="clear" w:color="auto" w:fill="FFFFFF"/>
        </w:rPr>
        <w:t>sen Groenendaal (Hoeilaart) en W</w:t>
      </w:r>
      <w:r w:rsidRPr="00975647">
        <w:rPr>
          <w:rFonts w:ascii="Verdana" w:hAnsi="Verdana"/>
          <w:shd w:val="clear" w:color="auto" w:fill="FFFFFF"/>
        </w:rPr>
        <w:t xml:space="preserve">aterloo. </w:t>
      </w:r>
    </w:p>
    <w:p w:rsidR="00A054B3" w:rsidRPr="00975647" w:rsidRDefault="00975647" w:rsidP="0056397E">
      <w:pPr>
        <w:pStyle w:val="Geenafstand"/>
        <w:jc w:val="both"/>
        <w:rPr>
          <w:rFonts w:ascii="Verdana" w:hAnsi="Verdana" w:cs="Arial"/>
          <w:color w:val="222222"/>
          <w:sz w:val="23"/>
          <w:szCs w:val="23"/>
          <w:shd w:val="clear" w:color="auto" w:fill="F8F8F8"/>
        </w:rPr>
      </w:pPr>
    </w:p>
    <w:p w:rsidR="002C1130" w:rsidRPr="00975647" w:rsidRDefault="00975647" w:rsidP="0056397E">
      <w:pPr>
        <w:pStyle w:val="Geenafstand"/>
        <w:jc w:val="both"/>
        <w:rPr>
          <w:rFonts w:ascii="Verdana" w:hAnsi="Verdana"/>
        </w:rPr>
      </w:pPr>
      <w:r w:rsidRPr="00975647">
        <w:rPr>
          <w:rFonts w:ascii="Verdana" w:hAnsi="Verdana"/>
        </w:rPr>
        <w:t xml:space="preserve">In mei </w:t>
      </w:r>
      <w:r w:rsidRPr="00975647">
        <w:rPr>
          <w:rFonts w:ascii="Verdana" w:hAnsi="Verdana"/>
        </w:rPr>
        <w:t>2016</w:t>
      </w:r>
      <w:r w:rsidRPr="00975647">
        <w:rPr>
          <w:rFonts w:ascii="Verdana" w:hAnsi="Verdana"/>
        </w:rPr>
        <w:t xml:space="preserve"> konden we </w:t>
      </w:r>
      <w:r w:rsidRPr="00975647">
        <w:rPr>
          <w:rFonts w:ascii="Verdana" w:hAnsi="Verdana"/>
        </w:rPr>
        <w:t xml:space="preserve">tevens </w:t>
      </w:r>
      <w:r w:rsidRPr="00975647">
        <w:rPr>
          <w:rFonts w:ascii="Verdana" w:hAnsi="Verdana"/>
        </w:rPr>
        <w:t>vernemen dat h</w:t>
      </w:r>
      <w:r w:rsidRPr="00975647">
        <w:rPr>
          <w:rFonts w:ascii="Verdana" w:hAnsi="Verdana"/>
          <w:bCs/>
        </w:rPr>
        <w:t>et Agentschap Wegen en Verkeer Limburg</w:t>
      </w:r>
      <w:r w:rsidRPr="00975647">
        <w:rPr>
          <w:rFonts w:ascii="Verdana" w:hAnsi="Verdana"/>
          <w:bCs/>
        </w:rPr>
        <w:t xml:space="preserve"> in 2017 een haalbaarheidsstudie </w:t>
      </w:r>
      <w:r w:rsidRPr="00975647">
        <w:rPr>
          <w:rFonts w:ascii="Verdana" w:hAnsi="Verdana"/>
          <w:bCs/>
        </w:rPr>
        <w:t xml:space="preserve">gaat </w:t>
      </w:r>
      <w:r w:rsidRPr="00975647">
        <w:rPr>
          <w:rFonts w:ascii="Verdana" w:hAnsi="Verdana"/>
          <w:bCs/>
        </w:rPr>
        <w:t xml:space="preserve">starten voor de bouw van een </w:t>
      </w:r>
      <w:proofErr w:type="spellStart"/>
      <w:r w:rsidRPr="00975647">
        <w:rPr>
          <w:rFonts w:ascii="Verdana" w:hAnsi="Verdana"/>
          <w:bCs/>
        </w:rPr>
        <w:t>eco-recreaduct</w:t>
      </w:r>
      <w:proofErr w:type="spellEnd"/>
      <w:r w:rsidRPr="00975647">
        <w:rPr>
          <w:rFonts w:ascii="Verdana" w:hAnsi="Verdana"/>
          <w:bCs/>
        </w:rPr>
        <w:t xml:space="preserve"> over de Boslaan in Dilsen-Stokkem. Nu snijdt die drukke vierbaansweg het Nationaal Park Hoge Kempen in twee.</w:t>
      </w:r>
      <w:r w:rsidRPr="00975647">
        <w:rPr>
          <w:rFonts w:ascii="Verdana" w:hAnsi="Verdana"/>
          <w:bCs/>
        </w:rPr>
        <w:t xml:space="preserve"> </w:t>
      </w:r>
      <w:r w:rsidRPr="00975647">
        <w:rPr>
          <w:rFonts w:ascii="Verdana" w:hAnsi="Verdana"/>
        </w:rPr>
        <w:t xml:space="preserve">Tegen 2019 </w:t>
      </w:r>
      <w:r w:rsidRPr="00975647">
        <w:rPr>
          <w:rFonts w:ascii="Verdana" w:hAnsi="Verdana"/>
        </w:rPr>
        <w:t xml:space="preserve">zou </w:t>
      </w:r>
      <w:r w:rsidRPr="00975647">
        <w:rPr>
          <w:rFonts w:ascii="Verdana" w:hAnsi="Verdana"/>
        </w:rPr>
        <w:t xml:space="preserve">deze brug ervoor </w:t>
      </w:r>
      <w:r w:rsidRPr="00975647">
        <w:rPr>
          <w:rFonts w:ascii="Verdana" w:hAnsi="Verdana"/>
        </w:rPr>
        <w:t xml:space="preserve">moeten </w:t>
      </w:r>
      <w:r w:rsidRPr="00975647">
        <w:rPr>
          <w:rFonts w:ascii="Verdana" w:hAnsi="Verdana"/>
        </w:rPr>
        <w:t>zorgen dat zowel dieren al</w:t>
      </w:r>
      <w:r w:rsidRPr="00975647">
        <w:rPr>
          <w:rFonts w:ascii="Verdana" w:hAnsi="Verdana"/>
        </w:rPr>
        <w:t xml:space="preserve">s fietsers, ruiters en voetgangers makkelijker kunnen oversteken. Het fietspad zal niet alleen een toeristische functie krijgen, maar zal ook kunnen dienen voor functioneel fietsverkeer. </w:t>
      </w:r>
    </w:p>
    <w:p w:rsidR="00A1535F" w:rsidRPr="00975647" w:rsidRDefault="00975647" w:rsidP="00A1535F">
      <w:pPr>
        <w:pStyle w:val="Geenafstand"/>
        <w:rPr>
          <w:rFonts w:ascii="Verdana" w:hAnsi="Verdana"/>
        </w:rPr>
      </w:pPr>
    </w:p>
    <w:p w:rsidR="00975647" w:rsidRDefault="00975647" w:rsidP="00A1535F">
      <w:pPr>
        <w:pStyle w:val="Geenafstand"/>
        <w:numPr>
          <w:ilvl w:val="0"/>
          <w:numId w:val="15"/>
        </w:numPr>
        <w:jc w:val="both"/>
        <w:rPr>
          <w:rFonts w:ascii="Verdana" w:hAnsi="Verdana"/>
        </w:rPr>
      </w:pPr>
      <w:r w:rsidRPr="00975647">
        <w:rPr>
          <w:rFonts w:ascii="Verdana" w:hAnsi="Verdana"/>
        </w:rPr>
        <w:t xml:space="preserve">In </w:t>
      </w:r>
      <w:r w:rsidRPr="00975647">
        <w:rPr>
          <w:rFonts w:ascii="Verdana" w:hAnsi="Verdana"/>
        </w:rPr>
        <w:t xml:space="preserve">het voorjaar </w:t>
      </w:r>
      <w:r w:rsidRPr="00975647">
        <w:rPr>
          <w:rFonts w:ascii="Verdana" w:hAnsi="Verdana"/>
        </w:rPr>
        <w:t xml:space="preserve">2016 werd gestart met de bouw van het vijfde ecoduct Groenendaal in het </w:t>
      </w:r>
      <w:proofErr w:type="spellStart"/>
      <w:r w:rsidRPr="00975647">
        <w:rPr>
          <w:rFonts w:ascii="Verdana" w:hAnsi="Verdana"/>
        </w:rPr>
        <w:t>Zoniënwoud</w:t>
      </w:r>
      <w:proofErr w:type="spellEnd"/>
      <w:r w:rsidRPr="00975647">
        <w:rPr>
          <w:rFonts w:ascii="Verdana" w:hAnsi="Verdana"/>
        </w:rPr>
        <w:t xml:space="preserve"> in Hoeilaart (R0). </w:t>
      </w:r>
    </w:p>
    <w:p w:rsidR="00975647" w:rsidRDefault="00975647" w:rsidP="00975647">
      <w:pPr>
        <w:pStyle w:val="Geenafstand"/>
        <w:ind w:left="360"/>
        <w:jc w:val="both"/>
        <w:rPr>
          <w:rFonts w:ascii="Verdana" w:hAnsi="Verdana"/>
        </w:rPr>
      </w:pPr>
    </w:p>
    <w:p w:rsidR="000560CD" w:rsidRPr="00975647" w:rsidRDefault="00975647" w:rsidP="00975647">
      <w:pPr>
        <w:pStyle w:val="Geenafstand"/>
        <w:ind w:left="360"/>
        <w:jc w:val="both"/>
        <w:rPr>
          <w:rFonts w:ascii="Verdana" w:hAnsi="Verdana"/>
        </w:rPr>
      </w:pPr>
      <w:r w:rsidRPr="00975647">
        <w:rPr>
          <w:rFonts w:ascii="Verdana" w:hAnsi="Verdana"/>
        </w:rPr>
        <w:t>Wat is hiervan de stand van zaken?</w:t>
      </w:r>
    </w:p>
    <w:p w:rsidR="0009079E" w:rsidRPr="00975647" w:rsidRDefault="00975647" w:rsidP="00A1535F">
      <w:pPr>
        <w:pStyle w:val="Geenafstand"/>
        <w:jc w:val="both"/>
        <w:rPr>
          <w:rFonts w:ascii="Verdana" w:hAnsi="Verdana"/>
        </w:rPr>
      </w:pPr>
    </w:p>
    <w:p w:rsidR="0009079E" w:rsidRPr="00975647" w:rsidRDefault="00975647" w:rsidP="00A1535F">
      <w:pPr>
        <w:pStyle w:val="Geenafstand"/>
        <w:numPr>
          <w:ilvl w:val="0"/>
          <w:numId w:val="15"/>
        </w:numPr>
        <w:jc w:val="both"/>
        <w:rPr>
          <w:rFonts w:ascii="Verdana" w:hAnsi="Verdana"/>
        </w:rPr>
      </w:pPr>
      <w:r w:rsidRPr="00975647">
        <w:rPr>
          <w:rFonts w:ascii="Verdana" w:hAnsi="Verdana" w:cs="Arial"/>
          <w:bCs/>
        </w:rPr>
        <w:t>Zijn er intussen meer details bekend over de concrete timing voor de opmaak van de haalbaarheidsstudie en de</w:t>
      </w:r>
      <w:r w:rsidRPr="00975647">
        <w:rPr>
          <w:rFonts w:ascii="Verdana" w:hAnsi="Verdana" w:cs="Arial"/>
          <w:bCs/>
        </w:rPr>
        <w:t xml:space="preserve"> concrete</w:t>
      </w:r>
      <w:r w:rsidRPr="00975647">
        <w:rPr>
          <w:rFonts w:ascii="Verdana" w:hAnsi="Verdana" w:cs="Arial"/>
          <w:bCs/>
        </w:rPr>
        <w:t xml:space="preserve"> realisatie van het </w:t>
      </w:r>
      <w:proofErr w:type="spellStart"/>
      <w:r w:rsidRPr="00975647">
        <w:rPr>
          <w:rFonts w:ascii="Verdana" w:hAnsi="Verdana" w:cs="Arial"/>
          <w:bCs/>
        </w:rPr>
        <w:t>eco-recre</w:t>
      </w:r>
      <w:r w:rsidRPr="00975647">
        <w:rPr>
          <w:rFonts w:ascii="Verdana" w:hAnsi="Verdana" w:cs="Arial"/>
          <w:bCs/>
        </w:rPr>
        <w:t>a</w:t>
      </w:r>
      <w:r w:rsidRPr="00975647">
        <w:rPr>
          <w:rFonts w:ascii="Verdana" w:hAnsi="Verdana" w:cs="Arial"/>
          <w:bCs/>
        </w:rPr>
        <w:t>duct</w:t>
      </w:r>
      <w:proofErr w:type="spellEnd"/>
      <w:r>
        <w:rPr>
          <w:rFonts w:ascii="Verdana" w:hAnsi="Verdana" w:cs="Arial"/>
          <w:bCs/>
        </w:rPr>
        <w:t xml:space="preserve"> </w:t>
      </w:r>
      <w:r w:rsidRPr="00975647">
        <w:rPr>
          <w:rFonts w:ascii="Verdana" w:hAnsi="Verdana" w:cs="Arial"/>
          <w:bCs/>
        </w:rPr>
        <w:t>over de Boslaan in Dilsen-Stokkem</w:t>
      </w:r>
      <w:r w:rsidRPr="00975647">
        <w:rPr>
          <w:rFonts w:ascii="Verdana" w:hAnsi="Verdana" w:cs="Arial"/>
          <w:bCs/>
        </w:rPr>
        <w:t>?</w:t>
      </w:r>
    </w:p>
    <w:p w:rsidR="000560CD" w:rsidRPr="00975647" w:rsidRDefault="00975647" w:rsidP="00A1535F">
      <w:pPr>
        <w:pStyle w:val="Geenafstand"/>
        <w:jc w:val="both"/>
        <w:rPr>
          <w:rFonts w:ascii="Verdana" w:hAnsi="Verdana"/>
        </w:rPr>
      </w:pPr>
    </w:p>
    <w:p w:rsidR="00735543" w:rsidRPr="00975647" w:rsidRDefault="00975647" w:rsidP="00A1535F">
      <w:pPr>
        <w:pStyle w:val="Geenafstand"/>
        <w:numPr>
          <w:ilvl w:val="0"/>
          <w:numId w:val="15"/>
        </w:numPr>
        <w:jc w:val="both"/>
        <w:rPr>
          <w:rFonts w:ascii="Verdana" w:hAnsi="Verdana"/>
        </w:rPr>
      </w:pPr>
      <w:r w:rsidRPr="00975647">
        <w:rPr>
          <w:rFonts w:ascii="Verdana" w:hAnsi="Verdana"/>
        </w:rPr>
        <w:t>Graag verkreeg ik het mee</w:t>
      </w:r>
      <w:r w:rsidRPr="00975647">
        <w:rPr>
          <w:rFonts w:ascii="Verdana" w:hAnsi="Verdana"/>
        </w:rPr>
        <w:t xml:space="preserve">st recente overzicht per provincie van de nog geplande ecoducten, met aanduiding van de voorziene timing en kostprijs per project. </w:t>
      </w:r>
    </w:p>
    <w:p w:rsidR="00F207DC" w:rsidRPr="00975647" w:rsidRDefault="00975647" w:rsidP="00A1535F">
      <w:pPr>
        <w:pStyle w:val="Geenafstand"/>
        <w:jc w:val="both"/>
        <w:rPr>
          <w:rFonts w:ascii="Verdana" w:hAnsi="Verdana"/>
        </w:rPr>
      </w:pPr>
    </w:p>
    <w:p w:rsidR="00735543" w:rsidRPr="00975647" w:rsidRDefault="00975647" w:rsidP="00A1535F">
      <w:pPr>
        <w:pStyle w:val="Geenafstand"/>
        <w:numPr>
          <w:ilvl w:val="0"/>
          <w:numId w:val="15"/>
        </w:numPr>
        <w:jc w:val="both"/>
        <w:rPr>
          <w:rFonts w:ascii="Verdana" w:hAnsi="Verdana"/>
        </w:rPr>
      </w:pPr>
      <w:r w:rsidRPr="00975647">
        <w:rPr>
          <w:rFonts w:ascii="Verdana" w:hAnsi="Verdana"/>
        </w:rPr>
        <w:t>Graag</w:t>
      </w:r>
      <w:r w:rsidRPr="00975647">
        <w:rPr>
          <w:rFonts w:ascii="Verdana" w:hAnsi="Verdana"/>
        </w:rPr>
        <w:t xml:space="preserve"> verkreeg ik het meest recente</w:t>
      </w:r>
      <w:r w:rsidRPr="00975647">
        <w:rPr>
          <w:rFonts w:ascii="Verdana" w:hAnsi="Verdana"/>
        </w:rPr>
        <w:t xml:space="preserve"> overzicht per provincie van de geplande </w:t>
      </w:r>
      <w:proofErr w:type="spellStart"/>
      <w:r w:rsidRPr="00975647">
        <w:rPr>
          <w:rFonts w:ascii="Verdana" w:hAnsi="Verdana"/>
        </w:rPr>
        <w:t>ecotunnels</w:t>
      </w:r>
      <w:proofErr w:type="spellEnd"/>
      <w:r w:rsidRPr="00975647">
        <w:rPr>
          <w:rFonts w:ascii="Verdana" w:hAnsi="Verdana"/>
        </w:rPr>
        <w:t>, met aanduiding van de voorziene kos</w:t>
      </w:r>
      <w:r w:rsidRPr="00975647">
        <w:rPr>
          <w:rFonts w:ascii="Verdana" w:hAnsi="Verdana"/>
        </w:rPr>
        <w:t>tprijs en timing</w:t>
      </w:r>
      <w:r w:rsidRPr="00975647">
        <w:rPr>
          <w:rFonts w:ascii="Verdana" w:hAnsi="Verdana"/>
        </w:rPr>
        <w:t xml:space="preserve"> per project.</w:t>
      </w:r>
    </w:p>
    <w:p w:rsidR="00F207DC" w:rsidRPr="00975647" w:rsidRDefault="00975647" w:rsidP="00A1535F">
      <w:pPr>
        <w:pStyle w:val="Geenafstand"/>
        <w:jc w:val="both"/>
        <w:rPr>
          <w:rFonts w:ascii="Verdana" w:hAnsi="Verdana"/>
        </w:rPr>
      </w:pPr>
    </w:p>
    <w:p w:rsidR="00BB5FC6" w:rsidRPr="00975647" w:rsidRDefault="00975647" w:rsidP="00A1535F">
      <w:pPr>
        <w:pStyle w:val="Geenafstand"/>
        <w:numPr>
          <w:ilvl w:val="0"/>
          <w:numId w:val="15"/>
        </w:numPr>
        <w:jc w:val="both"/>
        <w:rPr>
          <w:rFonts w:ascii="Verdana" w:hAnsi="Verdana"/>
        </w:rPr>
      </w:pPr>
      <w:r w:rsidRPr="00975647">
        <w:rPr>
          <w:rFonts w:ascii="Verdana" w:hAnsi="Verdana"/>
        </w:rPr>
        <w:t xml:space="preserve">Graag </w:t>
      </w:r>
      <w:r w:rsidRPr="00975647">
        <w:rPr>
          <w:rFonts w:ascii="Verdana" w:hAnsi="Verdana"/>
        </w:rPr>
        <w:t>verkreeg ik het meest recente</w:t>
      </w:r>
      <w:r w:rsidRPr="00975647">
        <w:rPr>
          <w:rFonts w:ascii="Verdana" w:hAnsi="Verdana"/>
        </w:rPr>
        <w:t xml:space="preserve"> overzicht van de andere geplande </w:t>
      </w:r>
      <w:proofErr w:type="spellStart"/>
      <w:r w:rsidRPr="00975647">
        <w:rPr>
          <w:rFonts w:ascii="Verdana" w:hAnsi="Verdana"/>
        </w:rPr>
        <w:t>ontsnipperingsmaatregelen</w:t>
      </w:r>
      <w:proofErr w:type="spellEnd"/>
      <w:r w:rsidRPr="00975647">
        <w:rPr>
          <w:rFonts w:ascii="Verdana" w:hAnsi="Verdana"/>
        </w:rPr>
        <w:t>, met aanduiding van de timing en kostprijs per project</w:t>
      </w:r>
      <w:r w:rsidRPr="00975647">
        <w:rPr>
          <w:rFonts w:ascii="Verdana" w:hAnsi="Verdana"/>
        </w:rPr>
        <w:t>.</w:t>
      </w:r>
    </w:p>
    <w:sectPr w:rsidR="00BB5FC6" w:rsidRPr="00975647" w:rsidSect="00D07EAC">
      <w:headerReference w:type="even" r:id="rId9"/>
      <w:footerReference w:type="even" r:id="rId10"/>
      <w:headerReference w:type="first" r:id="rId11"/>
      <w:type w:val="continuous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75647">
      <w:r>
        <w:separator/>
      </w:r>
    </w:p>
  </w:endnote>
  <w:endnote w:type="continuationSeparator" w:id="0">
    <w:p w:rsidR="00000000" w:rsidRDefault="0097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Vet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FB1" w:rsidRDefault="00975647" w:rsidP="001A6DC6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D75FB1" w:rsidRDefault="00975647" w:rsidP="00D75FB1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75647">
      <w:r>
        <w:separator/>
      </w:r>
    </w:p>
  </w:footnote>
  <w:footnote w:type="continuationSeparator" w:id="0">
    <w:p w:rsidR="00000000" w:rsidRDefault="00975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08E" w:rsidRDefault="00975647" w:rsidP="0061634D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88108E" w:rsidRDefault="00975647" w:rsidP="0088108E">
    <w:pPr>
      <w:pStyle w:val="Ko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15D" w:rsidRDefault="00975647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420000" cy="1782000"/>
          <wp:effectExtent l="0" t="0" r="9525" b="8890"/>
          <wp:wrapNone/>
          <wp:docPr id="3" name="Afbeelding 3" descr="logo-2010-1122px-9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2010-1122px-95m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20000" cy="178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634"/>
    <w:multiLevelType w:val="hybridMultilevel"/>
    <w:tmpl w:val="5344CD7A"/>
    <w:lvl w:ilvl="0" w:tplc="1B3E7D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8AE05E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32234E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AC8EDE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3E8E4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C1A68A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14C235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224597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56EEFA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81242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A935F85"/>
    <w:multiLevelType w:val="multilevel"/>
    <w:tmpl w:val="393AF5B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323682"/>
    <w:multiLevelType w:val="multilevel"/>
    <w:tmpl w:val="A76C8642"/>
    <w:lvl w:ilvl="0">
      <w:start w:val="1"/>
      <w:numFmt w:val="decimal"/>
      <w:pStyle w:val="Nummering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341C48BF"/>
    <w:multiLevelType w:val="hybridMultilevel"/>
    <w:tmpl w:val="021C5C00"/>
    <w:lvl w:ilvl="0" w:tplc="B91ABE46">
      <w:start w:val="1"/>
      <w:numFmt w:val="bullet"/>
      <w:pStyle w:val="Lijstalinea1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808080"/>
      </w:rPr>
    </w:lvl>
    <w:lvl w:ilvl="1" w:tplc="FBBE3F7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9E426E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98C6B2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2F4731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9505DA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3FEB3C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58E5BB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B80A45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757FB5"/>
    <w:multiLevelType w:val="multilevel"/>
    <w:tmpl w:val="01CE820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4B17468"/>
    <w:multiLevelType w:val="hybridMultilevel"/>
    <w:tmpl w:val="904C4670"/>
    <w:lvl w:ilvl="0" w:tplc="888492D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980EE6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7EAD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A605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CA02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6CEB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E261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4CCE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669F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AF25B8"/>
    <w:multiLevelType w:val="hybridMultilevel"/>
    <w:tmpl w:val="A31017F6"/>
    <w:lvl w:ilvl="0" w:tplc="76A035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B170AA7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E3A470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548F4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590079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25CAD5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168D31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AA6C79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C850E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56D6D6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04A523F"/>
    <w:multiLevelType w:val="hybridMultilevel"/>
    <w:tmpl w:val="DF263B44"/>
    <w:lvl w:ilvl="0" w:tplc="C106B0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808080"/>
      </w:rPr>
    </w:lvl>
    <w:lvl w:ilvl="1" w:tplc="C038E0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70449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5693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A432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33485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B4E5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0CDA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8436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4A5240"/>
    <w:multiLevelType w:val="hybridMultilevel"/>
    <w:tmpl w:val="DC44D940"/>
    <w:lvl w:ilvl="0" w:tplc="BCA4882E">
      <w:start w:val="1"/>
      <w:numFmt w:val="decimal"/>
      <w:lvlText w:val="%1."/>
      <w:lvlJc w:val="left"/>
      <w:pPr>
        <w:ind w:left="360" w:hanging="360"/>
      </w:pPr>
    </w:lvl>
    <w:lvl w:ilvl="1" w:tplc="F23C7792" w:tentative="1">
      <w:start w:val="1"/>
      <w:numFmt w:val="lowerLetter"/>
      <w:lvlText w:val="%2."/>
      <w:lvlJc w:val="left"/>
      <w:pPr>
        <w:ind w:left="1080" w:hanging="360"/>
      </w:pPr>
    </w:lvl>
    <w:lvl w:ilvl="2" w:tplc="B7D0445C" w:tentative="1">
      <w:start w:val="1"/>
      <w:numFmt w:val="lowerRoman"/>
      <w:lvlText w:val="%3."/>
      <w:lvlJc w:val="right"/>
      <w:pPr>
        <w:ind w:left="1800" w:hanging="180"/>
      </w:pPr>
    </w:lvl>
    <w:lvl w:ilvl="3" w:tplc="E7763DF2" w:tentative="1">
      <w:start w:val="1"/>
      <w:numFmt w:val="decimal"/>
      <w:lvlText w:val="%4."/>
      <w:lvlJc w:val="left"/>
      <w:pPr>
        <w:ind w:left="2520" w:hanging="360"/>
      </w:pPr>
    </w:lvl>
    <w:lvl w:ilvl="4" w:tplc="ED94C79E" w:tentative="1">
      <w:start w:val="1"/>
      <w:numFmt w:val="lowerLetter"/>
      <w:lvlText w:val="%5."/>
      <w:lvlJc w:val="left"/>
      <w:pPr>
        <w:ind w:left="3240" w:hanging="360"/>
      </w:pPr>
    </w:lvl>
    <w:lvl w:ilvl="5" w:tplc="7DAA6FD6" w:tentative="1">
      <w:start w:val="1"/>
      <w:numFmt w:val="lowerRoman"/>
      <w:lvlText w:val="%6."/>
      <w:lvlJc w:val="right"/>
      <w:pPr>
        <w:ind w:left="3960" w:hanging="180"/>
      </w:pPr>
    </w:lvl>
    <w:lvl w:ilvl="6" w:tplc="DF8EC882" w:tentative="1">
      <w:start w:val="1"/>
      <w:numFmt w:val="decimal"/>
      <w:lvlText w:val="%7."/>
      <w:lvlJc w:val="left"/>
      <w:pPr>
        <w:ind w:left="4680" w:hanging="360"/>
      </w:pPr>
    </w:lvl>
    <w:lvl w:ilvl="7" w:tplc="C24C778E" w:tentative="1">
      <w:start w:val="1"/>
      <w:numFmt w:val="lowerLetter"/>
      <w:lvlText w:val="%8."/>
      <w:lvlJc w:val="left"/>
      <w:pPr>
        <w:ind w:left="5400" w:hanging="360"/>
      </w:pPr>
    </w:lvl>
    <w:lvl w:ilvl="8" w:tplc="106E989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7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647"/>
    <w:rsid w:val="0097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D2747"/>
    <w:pPr>
      <w:jc w:val="both"/>
    </w:pPr>
    <w:rPr>
      <w:rFonts w:ascii="Verdana" w:hAnsi="Verdana"/>
      <w:lang w:val="nl-NL" w:eastAsia="nl-NL"/>
    </w:rPr>
  </w:style>
  <w:style w:type="paragraph" w:styleId="Kop1">
    <w:name w:val="heading 1"/>
    <w:basedOn w:val="Standaard"/>
    <w:next w:val="Standaard"/>
    <w:qFormat/>
    <w:rsid w:val="00FA591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C92BE2"/>
    <w:pPr>
      <w:keepNext/>
      <w:keepLines/>
      <w:pBdr>
        <w:top w:val="single" w:sz="2" w:space="4" w:color="F5D419"/>
        <w:left w:val="single" w:sz="2" w:space="4" w:color="F5D419"/>
        <w:bottom w:val="single" w:sz="2" w:space="4" w:color="F5D419"/>
        <w:right w:val="single" w:sz="2" w:space="4" w:color="F5D419"/>
      </w:pBdr>
      <w:shd w:val="clear" w:color="auto" w:fill="F5D419"/>
      <w:spacing w:before="120" w:after="120"/>
      <w:outlineLvl w:val="1"/>
    </w:pPr>
    <w:rPr>
      <w:b/>
      <w:bCs/>
      <w:color w:val="333333"/>
      <w:sz w:val="24"/>
      <w:szCs w:val="26"/>
    </w:rPr>
  </w:style>
  <w:style w:type="paragraph" w:styleId="Kop3">
    <w:name w:val="heading 3"/>
    <w:basedOn w:val="Standaard"/>
    <w:next w:val="Standaard"/>
    <w:qFormat/>
    <w:rsid w:val="00976B88"/>
    <w:pPr>
      <w:keepNext/>
      <w:keepLines/>
      <w:pBdr>
        <w:top w:val="single" w:sz="2" w:space="5" w:color="C0C0C0"/>
        <w:left w:val="single" w:sz="2" w:space="4" w:color="C0C0C0"/>
        <w:bottom w:val="single" w:sz="2" w:space="5" w:color="C0C0C0"/>
        <w:right w:val="single" w:sz="2" w:space="4" w:color="C0C0C0"/>
      </w:pBdr>
      <w:shd w:val="clear" w:color="auto" w:fill="CCCCCC"/>
      <w:outlineLvl w:val="2"/>
    </w:pPr>
    <w:rPr>
      <w:b/>
      <w:bCs/>
      <w:sz w:val="24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jstalinea1">
    <w:name w:val="Lijstalinea1"/>
    <w:basedOn w:val="Standaard"/>
    <w:autoRedefine/>
    <w:qFormat/>
    <w:rsid w:val="00EA2FA4"/>
    <w:pPr>
      <w:numPr>
        <w:numId w:val="2"/>
      </w:numPr>
      <w:contextualSpacing/>
    </w:pPr>
    <w:rPr>
      <w:lang w:val="nl-BE"/>
    </w:rPr>
  </w:style>
  <w:style w:type="table" w:styleId="Tabelraster">
    <w:name w:val="Table Grid"/>
    <w:basedOn w:val="Standaardtabel"/>
    <w:rsid w:val="00A94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rsid w:val="00010CF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10CF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D75FB1"/>
  </w:style>
  <w:style w:type="paragraph" w:customStyle="1" w:styleId="SVVlaamsParlement">
    <w:name w:val="SV Vlaams Parlement"/>
    <w:basedOn w:val="Standaard"/>
    <w:rsid w:val="00C96513"/>
    <w:rPr>
      <w:rFonts w:ascii="Times New Roman" w:hAnsi="Times New Roman"/>
      <w:b/>
      <w:smallCaps/>
      <w:sz w:val="22"/>
    </w:rPr>
  </w:style>
  <w:style w:type="paragraph" w:customStyle="1" w:styleId="StandaardSV">
    <w:name w:val="Standaard SV"/>
    <w:basedOn w:val="Standaard"/>
    <w:link w:val="StandaardSVChar"/>
    <w:rsid w:val="00C96513"/>
    <w:rPr>
      <w:rFonts w:ascii="Times New Roman" w:hAnsi="Times New Roman"/>
      <w:sz w:val="22"/>
    </w:rPr>
  </w:style>
  <w:style w:type="paragraph" w:customStyle="1" w:styleId="StijlStandaardSVVerdana10ptCursiefLinks-175cm">
    <w:name w:val="Stijl Standaard SV + Verdana 10 pt Cursief Links:  -175 cm"/>
    <w:basedOn w:val="StandaardSV"/>
    <w:rsid w:val="00D07EAC"/>
    <w:rPr>
      <w:rFonts w:ascii="Verdana" w:hAnsi="Verdana"/>
      <w:i/>
      <w:iCs/>
      <w:sz w:val="20"/>
    </w:rPr>
  </w:style>
  <w:style w:type="paragraph" w:customStyle="1" w:styleId="StijlStandaardSVVerdana10ptLinks-175cm">
    <w:name w:val="Stijl Standaard SV + Verdana 10 pt Links:  -175 cm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">
    <w:name w:val="Stijl Standaard SV + Verdana 10 pt Links:  -175 cm Rechts:  -0...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1">
    <w:name w:val="Stijl Standaard SV + Verdana 10 pt Links:  -175 cm Rechts:  -0...1"/>
    <w:basedOn w:val="StandaardSV"/>
    <w:link w:val="StijlStandaardSVVerdana10ptLinks-175cmRechts-01Char"/>
    <w:rsid w:val="00E75678"/>
    <w:pPr>
      <w:pBdr>
        <w:bottom w:val="single" w:sz="4" w:space="1" w:color="auto"/>
      </w:pBdr>
    </w:pPr>
    <w:rPr>
      <w:rFonts w:ascii="Verdana" w:hAnsi="Verdana"/>
      <w:sz w:val="20"/>
    </w:rPr>
  </w:style>
  <w:style w:type="paragraph" w:customStyle="1" w:styleId="StijlStandaardSVVerdana10ptCursiefLinks-175cmRec">
    <w:name w:val="Stijl Standaard SV + Verdana 10 pt Cursief Links:  -175 cm Rec..."/>
    <w:basedOn w:val="StandaardSV"/>
    <w:rsid w:val="00E75678"/>
    <w:rPr>
      <w:rFonts w:ascii="Verdana" w:hAnsi="Verdana"/>
      <w:i/>
      <w:iCs/>
      <w:sz w:val="20"/>
    </w:rPr>
  </w:style>
  <w:style w:type="paragraph" w:customStyle="1" w:styleId="Nummering">
    <w:name w:val="Nummering"/>
    <w:basedOn w:val="Lijstalinea"/>
    <w:link w:val="NummeringChar"/>
    <w:qFormat/>
    <w:rsid w:val="00D919CB"/>
    <w:pPr>
      <w:numPr>
        <w:numId w:val="14"/>
      </w:numPr>
      <w:spacing w:after="120"/>
      <w:contextualSpacing w:val="0"/>
    </w:pPr>
    <w:rPr>
      <w:szCs w:val="24"/>
      <w:lang w:val="en-US"/>
    </w:rPr>
  </w:style>
  <w:style w:type="character" w:customStyle="1" w:styleId="NummeringChar">
    <w:name w:val="Nummering Char"/>
    <w:link w:val="Nummering"/>
    <w:rsid w:val="00D919CB"/>
    <w:rPr>
      <w:rFonts w:ascii="Verdana" w:hAnsi="Verdana"/>
      <w:szCs w:val="24"/>
      <w:lang w:val="en-US" w:eastAsia="nl-NL"/>
    </w:rPr>
  </w:style>
  <w:style w:type="paragraph" w:styleId="Lijstalinea">
    <w:name w:val="List Paragraph"/>
    <w:basedOn w:val="Standaard"/>
    <w:uiPriority w:val="34"/>
    <w:qFormat/>
    <w:rsid w:val="00E75678"/>
    <w:pPr>
      <w:ind w:left="720"/>
      <w:contextualSpacing/>
    </w:pPr>
  </w:style>
  <w:style w:type="paragraph" w:customStyle="1" w:styleId="nrtype1a">
    <w:name w:val="nr type 1a"/>
    <w:basedOn w:val="Nummering"/>
    <w:link w:val="nrtype1aChar"/>
    <w:rsid w:val="00E75678"/>
    <w:pPr>
      <w:numPr>
        <w:numId w:val="0"/>
      </w:numPr>
      <w:tabs>
        <w:tab w:val="num" w:pos="418"/>
      </w:tabs>
      <w:ind w:left="425" w:hanging="425"/>
    </w:pPr>
  </w:style>
  <w:style w:type="character" w:customStyle="1" w:styleId="nrtype1aChar">
    <w:name w:val="nr type 1a Char"/>
    <w:link w:val="nrtype1a"/>
    <w:rsid w:val="00E75678"/>
    <w:rPr>
      <w:rFonts w:ascii="Verdana" w:hAnsi="Verdana"/>
      <w:szCs w:val="24"/>
      <w:lang w:val="en-US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C415D"/>
    <w:rPr>
      <w:rFonts w:ascii="Verdana" w:hAnsi="Verdana"/>
      <w:lang w:val="nl-NL" w:eastAsia="nl-NL"/>
    </w:rPr>
  </w:style>
  <w:style w:type="paragraph" w:styleId="Ballontekst">
    <w:name w:val="Balloon Text"/>
    <w:basedOn w:val="Standaard"/>
    <w:link w:val="BallontekstChar"/>
    <w:rsid w:val="00FC415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C415D"/>
    <w:rPr>
      <w:rFonts w:ascii="Tahoma" w:hAnsi="Tahoma" w:cs="Tahoma"/>
      <w:sz w:val="16"/>
      <w:szCs w:val="16"/>
      <w:lang w:val="nl-NL" w:eastAsia="nl-NL"/>
    </w:rPr>
  </w:style>
  <w:style w:type="paragraph" w:customStyle="1" w:styleId="Lijn">
    <w:name w:val="Lijn"/>
    <w:basedOn w:val="StijlStandaardSVVerdana10ptLinks-175cmRechts-01"/>
    <w:link w:val="LijnChar"/>
    <w:qFormat/>
    <w:rsid w:val="008076EB"/>
    <w:rPr>
      <w:lang w:val="nl-BE"/>
    </w:rPr>
  </w:style>
  <w:style w:type="character" w:customStyle="1" w:styleId="StandaardSVChar">
    <w:name w:val="Standaard SV Char"/>
    <w:basedOn w:val="Standaardalinea-lettertype"/>
    <w:link w:val="StandaardSV"/>
    <w:rsid w:val="008076EB"/>
    <w:rPr>
      <w:sz w:val="22"/>
      <w:lang w:val="nl-NL" w:eastAsia="nl-NL"/>
    </w:rPr>
  </w:style>
  <w:style w:type="character" w:customStyle="1" w:styleId="StijlStandaardSVVerdana10ptLinks-175cmRechts-01Char">
    <w:name w:val="Stijl Standaard SV + Verdana 10 pt Links:  -175 cm Rechts:  -0...1 Char"/>
    <w:basedOn w:val="StandaardSVChar"/>
    <w:link w:val="StijlStandaardSVVerdana10ptLinks-175cmRechts-01"/>
    <w:rsid w:val="008076EB"/>
    <w:rPr>
      <w:rFonts w:ascii="Verdana" w:hAnsi="Verdana"/>
      <w:sz w:val="22"/>
      <w:lang w:val="nl-NL" w:eastAsia="nl-NL"/>
    </w:rPr>
  </w:style>
  <w:style w:type="character" w:customStyle="1" w:styleId="LijnChar">
    <w:name w:val="Lijn Char"/>
    <w:basedOn w:val="StijlStandaardSVVerdana10ptLinks-175cmRechts-01Char"/>
    <w:link w:val="Lijn"/>
    <w:rsid w:val="008076EB"/>
    <w:rPr>
      <w:rFonts w:ascii="Verdana" w:hAnsi="Verdana"/>
      <w:sz w:val="22"/>
      <w:lang w:val="nl-NL" w:eastAsia="nl-NL"/>
    </w:rPr>
  </w:style>
  <w:style w:type="paragraph" w:customStyle="1" w:styleId="opschrift">
    <w:name w:val="opschrift"/>
    <w:basedOn w:val="Standaard"/>
    <w:link w:val="opschriftChar"/>
    <w:qFormat/>
    <w:rsid w:val="00843090"/>
    <w:pPr>
      <w:spacing w:before="1440"/>
    </w:pPr>
    <w:rPr>
      <w:b/>
      <w:i/>
      <w:smallCaps/>
    </w:rPr>
  </w:style>
  <w:style w:type="character" w:customStyle="1" w:styleId="opschriftChar">
    <w:name w:val="opschrift Char"/>
    <w:basedOn w:val="Standaardalinea-lettertype"/>
    <w:link w:val="opschrift"/>
    <w:rsid w:val="00843090"/>
    <w:rPr>
      <w:rFonts w:ascii="Verdana" w:hAnsi="Verdana"/>
      <w:b/>
      <w:i/>
      <w:smallCaps/>
      <w:lang w:val="nl-NL" w:eastAsia="nl-NL"/>
    </w:rPr>
  </w:style>
  <w:style w:type="paragraph" w:styleId="Geenafstand">
    <w:name w:val="No Spacing"/>
    <w:uiPriority w:val="1"/>
    <w:qFormat/>
    <w:rsid w:val="000560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D2747"/>
    <w:pPr>
      <w:jc w:val="both"/>
    </w:pPr>
    <w:rPr>
      <w:rFonts w:ascii="Verdana" w:hAnsi="Verdana"/>
      <w:lang w:val="nl-NL" w:eastAsia="nl-NL"/>
    </w:rPr>
  </w:style>
  <w:style w:type="paragraph" w:styleId="Kop1">
    <w:name w:val="heading 1"/>
    <w:basedOn w:val="Standaard"/>
    <w:next w:val="Standaard"/>
    <w:qFormat/>
    <w:rsid w:val="00FA591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C92BE2"/>
    <w:pPr>
      <w:keepNext/>
      <w:keepLines/>
      <w:pBdr>
        <w:top w:val="single" w:sz="2" w:space="4" w:color="F5D419"/>
        <w:left w:val="single" w:sz="2" w:space="4" w:color="F5D419"/>
        <w:bottom w:val="single" w:sz="2" w:space="4" w:color="F5D419"/>
        <w:right w:val="single" w:sz="2" w:space="4" w:color="F5D419"/>
      </w:pBdr>
      <w:shd w:val="clear" w:color="auto" w:fill="F5D419"/>
      <w:spacing w:before="120" w:after="120"/>
      <w:outlineLvl w:val="1"/>
    </w:pPr>
    <w:rPr>
      <w:b/>
      <w:bCs/>
      <w:color w:val="333333"/>
      <w:sz w:val="24"/>
      <w:szCs w:val="26"/>
    </w:rPr>
  </w:style>
  <w:style w:type="paragraph" w:styleId="Kop3">
    <w:name w:val="heading 3"/>
    <w:basedOn w:val="Standaard"/>
    <w:next w:val="Standaard"/>
    <w:qFormat/>
    <w:rsid w:val="00976B88"/>
    <w:pPr>
      <w:keepNext/>
      <w:keepLines/>
      <w:pBdr>
        <w:top w:val="single" w:sz="2" w:space="5" w:color="C0C0C0"/>
        <w:left w:val="single" w:sz="2" w:space="4" w:color="C0C0C0"/>
        <w:bottom w:val="single" w:sz="2" w:space="5" w:color="C0C0C0"/>
        <w:right w:val="single" w:sz="2" w:space="4" w:color="C0C0C0"/>
      </w:pBdr>
      <w:shd w:val="clear" w:color="auto" w:fill="CCCCCC"/>
      <w:outlineLvl w:val="2"/>
    </w:pPr>
    <w:rPr>
      <w:b/>
      <w:bCs/>
      <w:sz w:val="24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jstalinea1">
    <w:name w:val="Lijstalinea1"/>
    <w:basedOn w:val="Standaard"/>
    <w:autoRedefine/>
    <w:qFormat/>
    <w:rsid w:val="00EA2FA4"/>
    <w:pPr>
      <w:numPr>
        <w:numId w:val="2"/>
      </w:numPr>
      <w:contextualSpacing/>
    </w:pPr>
    <w:rPr>
      <w:lang w:val="nl-BE"/>
    </w:rPr>
  </w:style>
  <w:style w:type="table" w:styleId="Tabelraster">
    <w:name w:val="Table Grid"/>
    <w:basedOn w:val="Standaardtabel"/>
    <w:rsid w:val="00A94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rsid w:val="00010CF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10CF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D75FB1"/>
  </w:style>
  <w:style w:type="paragraph" w:customStyle="1" w:styleId="SVVlaamsParlement">
    <w:name w:val="SV Vlaams Parlement"/>
    <w:basedOn w:val="Standaard"/>
    <w:rsid w:val="00C96513"/>
    <w:rPr>
      <w:rFonts w:ascii="Times New Roman" w:hAnsi="Times New Roman"/>
      <w:b/>
      <w:smallCaps/>
      <w:sz w:val="22"/>
    </w:rPr>
  </w:style>
  <w:style w:type="paragraph" w:customStyle="1" w:styleId="StandaardSV">
    <w:name w:val="Standaard SV"/>
    <w:basedOn w:val="Standaard"/>
    <w:link w:val="StandaardSVChar"/>
    <w:rsid w:val="00C96513"/>
    <w:rPr>
      <w:rFonts w:ascii="Times New Roman" w:hAnsi="Times New Roman"/>
      <w:sz w:val="22"/>
    </w:rPr>
  </w:style>
  <w:style w:type="paragraph" w:customStyle="1" w:styleId="StijlStandaardSVVerdana10ptCursiefLinks-175cm">
    <w:name w:val="Stijl Standaard SV + Verdana 10 pt Cursief Links:  -175 cm"/>
    <w:basedOn w:val="StandaardSV"/>
    <w:rsid w:val="00D07EAC"/>
    <w:rPr>
      <w:rFonts w:ascii="Verdana" w:hAnsi="Verdana"/>
      <w:i/>
      <w:iCs/>
      <w:sz w:val="20"/>
    </w:rPr>
  </w:style>
  <w:style w:type="paragraph" w:customStyle="1" w:styleId="StijlStandaardSVVerdana10ptLinks-175cm">
    <w:name w:val="Stijl Standaard SV + Verdana 10 pt Links:  -175 cm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">
    <w:name w:val="Stijl Standaard SV + Verdana 10 pt Links:  -175 cm Rechts:  -0...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1">
    <w:name w:val="Stijl Standaard SV + Verdana 10 pt Links:  -175 cm Rechts:  -0...1"/>
    <w:basedOn w:val="StandaardSV"/>
    <w:link w:val="StijlStandaardSVVerdana10ptLinks-175cmRechts-01Char"/>
    <w:rsid w:val="00E75678"/>
    <w:pPr>
      <w:pBdr>
        <w:bottom w:val="single" w:sz="4" w:space="1" w:color="auto"/>
      </w:pBdr>
    </w:pPr>
    <w:rPr>
      <w:rFonts w:ascii="Verdana" w:hAnsi="Verdana"/>
      <w:sz w:val="20"/>
    </w:rPr>
  </w:style>
  <w:style w:type="paragraph" w:customStyle="1" w:styleId="StijlStandaardSVVerdana10ptCursiefLinks-175cmRec">
    <w:name w:val="Stijl Standaard SV + Verdana 10 pt Cursief Links:  -175 cm Rec..."/>
    <w:basedOn w:val="StandaardSV"/>
    <w:rsid w:val="00E75678"/>
    <w:rPr>
      <w:rFonts w:ascii="Verdana" w:hAnsi="Verdana"/>
      <w:i/>
      <w:iCs/>
      <w:sz w:val="20"/>
    </w:rPr>
  </w:style>
  <w:style w:type="paragraph" w:customStyle="1" w:styleId="Nummering">
    <w:name w:val="Nummering"/>
    <w:basedOn w:val="Lijstalinea"/>
    <w:link w:val="NummeringChar"/>
    <w:qFormat/>
    <w:rsid w:val="00D919CB"/>
    <w:pPr>
      <w:numPr>
        <w:numId w:val="14"/>
      </w:numPr>
      <w:spacing w:after="120"/>
      <w:contextualSpacing w:val="0"/>
    </w:pPr>
    <w:rPr>
      <w:szCs w:val="24"/>
      <w:lang w:val="en-US"/>
    </w:rPr>
  </w:style>
  <w:style w:type="character" w:customStyle="1" w:styleId="NummeringChar">
    <w:name w:val="Nummering Char"/>
    <w:link w:val="Nummering"/>
    <w:rsid w:val="00D919CB"/>
    <w:rPr>
      <w:rFonts w:ascii="Verdana" w:hAnsi="Verdana"/>
      <w:szCs w:val="24"/>
      <w:lang w:val="en-US" w:eastAsia="nl-NL"/>
    </w:rPr>
  </w:style>
  <w:style w:type="paragraph" w:styleId="Lijstalinea">
    <w:name w:val="List Paragraph"/>
    <w:basedOn w:val="Standaard"/>
    <w:uiPriority w:val="34"/>
    <w:qFormat/>
    <w:rsid w:val="00E75678"/>
    <w:pPr>
      <w:ind w:left="720"/>
      <w:contextualSpacing/>
    </w:pPr>
  </w:style>
  <w:style w:type="paragraph" w:customStyle="1" w:styleId="nrtype1a">
    <w:name w:val="nr type 1a"/>
    <w:basedOn w:val="Nummering"/>
    <w:link w:val="nrtype1aChar"/>
    <w:rsid w:val="00E75678"/>
    <w:pPr>
      <w:numPr>
        <w:numId w:val="0"/>
      </w:numPr>
      <w:tabs>
        <w:tab w:val="num" w:pos="418"/>
      </w:tabs>
      <w:ind w:left="425" w:hanging="425"/>
    </w:pPr>
  </w:style>
  <w:style w:type="character" w:customStyle="1" w:styleId="nrtype1aChar">
    <w:name w:val="nr type 1a Char"/>
    <w:link w:val="nrtype1a"/>
    <w:rsid w:val="00E75678"/>
    <w:rPr>
      <w:rFonts w:ascii="Verdana" w:hAnsi="Verdana"/>
      <w:szCs w:val="24"/>
      <w:lang w:val="en-US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C415D"/>
    <w:rPr>
      <w:rFonts w:ascii="Verdana" w:hAnsi="Verdana"/>
      <w:lang w:val="nl-NL" w:eastAsia="nl-NL"/>
    </w:rPr>
  </w:style>
  <w:style w:type="paragraph" w:styleId="Ballontekst">
    <w:name w:val="Balloon Text"/>
    <w:basedOn w:val="Standaard"/>
    <w:link w:val="BallontekstChar"/>
    <w:rsid w:val="00FC415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C415D"/>
    <w:rPr>
      <w:rFonts w:ascii="Tahoma" w:hAnsi="Tahoma" w:cs="Tahoma"/>
      <w:sz w:val="16"/>
      <w:szCs w:val="16"/>
      <w:lang w:val="nl-NL" w:eastAsia="nl-NL"/>
    </w:rPr>
  </w:style>
  <w:style w:type="paragraph" w:customStyle="1" w:styleId="Lijn">
    <w:name w:val="Lijn"/>
    <w:basedOn w:val="StijlStandaardSVVerdana10ptLinks-175cmRechts-01"/>
    <w:link w:val="LijnChar"/>
    <w:qFormat/>
    <w:rsid w:val="008076EB"/>
    <w:rPr>
      <w:lang w:val="nl-BE"/>
    </w:rPr>
  </w:style>
  <w:style w:type="character" w:customStyle="1" w:styleId="StandaardSVChar">
    <w:name w:val="Standaard SV Char"/>
    <w:basedOn w:val="Standaardalinea-lettertype"/>
    <w:link w:val="StandaardSV"/>
    <w:rsid w:val="008076EB"/>
    <w:rPr>
      <w:sz w:val="22"/>
      <w:lang w:val="nl-NL" w:eastAsia="nl-NL"/>
    </w:rPr>
  </w:style>
  <w:style w:type="character" w:customStyle="1" w:styleId="StijlStandaardSVVerdana10ptLinks-175cmRechts-01Char">
    <w:name w:val="Stijl Standaard SV + Verdana 10 pt Links:  -175 cm Rechts:  -0...1 Char"/>
    <w:basedOn w:val="StandaardSVChar"/>
    <w:link w:val="StijlStandaardSVVerdana10ptLinks-175cmRechts-01"/>
    <w:rsid w:val="008076EB"/>
    <w:rPr>
      <w:rFonts w:ascii="Verdana" w:hAnsi="Verdana"/>
      <w:sz w:val="22"/>
      <w:lang w:val="nl-NL" w:eastAsia="nl-NL"/>
    </w:rPr>
  </w:style>
  <w:style w:type="character" w:customStyle="1" w:styleId="LijnChar">
    <w:name w:val="Lijn Char"/>
    <w:basedOn w:val="StijlStandaardSVVerdana10ptLinks-175cmRechts-01Char"/>
    <w:link w:val="Lijn"/>
    <w:rsid w:val="008076EB"/>
    <w:rPr>
      <w:rFonts w:ascii="Verdana" w:hAnsi="Verdana"/>
      <w:sz w:val="22"/>
      <w:lang w:val="nl-NL" w:eastAsia="nl-NL"/>
    </w:rPr>
  </w:style>
  <w:style w:type="paragraph" w:customStyle="1" w:styleId="opschrift">
    <w:name w:val="opschrift"/>
    <w:basedOn w:val="Standaard"/>
    <w:link w:val="opschriftChar"/>
    <w:qFormat/>
    <w:rsid w:val="00843090"/>
    <w:pPr>
      <w:spacing w:before="1440"/>
    </w:pPr>
    <w:rPr>
      <w:b/>
      <w:i/>
      <w:smallCaps/>
    </w:rPr>
  </w:style>
  <w:style w:type="character" w:customStyle="1" w:styleId="opschriftChar">
    <w:name w:val="opschrift Char"/>
    <w:basedOn w:val="Standaardalinea-lettertype"/>
    <w:link w:val="opschrift"/>
    <w:rsid w:val="00843090"/>
    <w:rPr>
      <w:rFonts w:ascii="Verdana" w:hAnsi="Verdana"/>
      <w:b/>
      <w:i/>
      <w:smallCaps/>
      <w:lang w:val="nl-NL" w:eastAsia="nl-NL"/>
    </w:rPr>
  </w:style>
  <w:style w:type="paragraph" w:styleId="Geenafstand">
    <w:name w:val="No Spacing"/>
    <w:uiPriority w:val="1"/>
    <w:qFormat/>
    <w:rsid w:val="00056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25FEA-75B7-49F6-BFBE-1E19F590D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366</Words>
  <Characters>2116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Schriftelijke vraag</vt:lpstr>
    </vt:vector>
  </TitlesOfParts>
  <Company>Vlaams Parlement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Schriftelijke vraag</dc:title>
  <dc:creator>Vlaams Parlement</dc:creator>
  <cp:lastModifiedBy>Vlaams Parlement</cp:lastModifiedBy>
  <cp:revision>2</cp:revision>
  <cp:lastPrinted>2014-05-14T13:55:00Z</cp:lastPrinted>
  <dcterms:created xsi:type="dcterms:W3CDTF">2016-12-13T10:03:00Z</dcterms:created>
  <dcterms:modified xsi:type="dcterms:W3CDTF">2016-12-13T10:03:00Z</dcterms:modified>
</cp:coreProperties>
</file>